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55E6" w:rsidP="00287F65">
      <w:pPr>
        <w:ind w:firstLine="540"/>
        <w:jc w:val="right"/>
        <w:rPr>
          <w:sz w:val="28"/>
          <w:szCs w:val="28"/>
        </w:rPr>
      </w:pPr>
      <w:r w:rsidRPr="00474B62">
        <w:rPr>
          <w:sz w:val="28"/>
          <w:szCs w:val="28"/>
        </w:rPr>
        <w:t xml:space="preserve">                                                             </w:t>
      </w:r>
    </w:p>
    <w:p w:rsidR="00C5576E" w:rsidRPr="00C73D6A" w:rsidP="00287F65">
      <w:pPr>
        <w:ind w:firstLine="540"/>
        <w:jc w:val="right"/>
        <w:rPr>
          <w:sz w:val="27"/>
          <w:szCs w:val="27"/>
        </w:rPr>
      </w:pPr>
      <w:r w:rsidRPr="00171560">
        <w:rPr>
          <w:color w:val="FF0000"/>
          <w:sz w:val="28"/>
          <w:szCs w:val="28"/>
        </w:rPr>
        <w:t xml:space="preserve"> </w:t>
      </w:r>
      <w:r w:rsidRPr="00C73D6A">
        <w:rPr>
          <w:sz w:val="27"/>
          <w:szCs w:val="27"/>
        </w:rPr>
        <w:t>Дело № 5-</w:t>
      </w:r>
      <w:r w:rsidRPr="00C73D6A" w:rsidR="00C73D6A">
        <w:rPr>
          <w:sz w:val="27"/>
          <w:szCs w:val="27"/>
        </w:rPr>
        <w:t>5</w:t>
      </w:r>
      <w:r w:rsidRPr="00C73D6A" w:rsidR="00A53AF3">
        <w:rPr>
          <w:sz w:val="27"/>
          <w:szCs w:val="27"/>
        </w:rPr>
        <w:t>-210</w:t>
      </w:r>
      <w:r w:rsidRPr="00C73D6A" w:rsidR="00722572">
        <w:rPr>
          <w:sz w:val="27"/>
          <w:szCs w:val="27"/>
        </w:rPr>
        <w:t>5</w:t>
      </w:r>
      <w:r w:rsidRPr="00C73D6A">
        <w:rPr>
          <w:sz w:val="27"/>
          <w:szCs w:val="27"/>
        </w:rPr>
        <w:t>/20</w:t>
      </w:r>
      <w:r w:rsidRPr="00C73D6A" w:rsidR="00472877">
        <w:rPr>
          <w:sz w:val="27"/>
          <w:szCs w:val="27"/>
        </w:rPr>
        <w:t>2</w:t>
      </w:r>
      <w:r w:rsidRPr="00C73D6A" w:rsidR="0073133B">
        <w:rPr>
          <w:sz w:val="27"/>
          <w:szCs w:val="27"/>
        </w:rPr>
        <w:t>6</w:t>
      </w:r>
    </w:p>
    <w:p w:rsidR="00F95BF0" w:rsidP="00F90FDC">
      <w:pPr>
        <w:ind w:firstLine="540"/>
        <w:jc w:val="right"/>
        <w:rPr>
          <w:bCs/>
          <w:color w:val="002060"/>
          <w:sz w:val="27"/>
          <w:szCs w:val="27"/>
        </w:rPr>
      </w:pPr>
      <w:r w:rsidRPr="0098298C">
        <w:rPr>
          <w:bCs/>
          <w:color w:val="002060"/>
          <w:sz w:val="27"/>
          <w:szCs w:val="27"/>
        </w:rPr>
        <w:t>86MS0045-01-2025-007076-65</w:t>
      </w:r>
    </w:p>
    <w:p w:rsidR="00125D44" w:rsidRPr="0098298C" w:rsidP="00F90FDC">
      <w:pPr>
        <w:ind w:firstLine="540"/>
        <w:jc w:val="right"/>
        <w:rPr>
          <w:color w:val="002060"/>
          <w:sz w:val="27"/>
          <w:szCs w:val="27"/>
        </w:rPr>
      </w:pP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ПОСТАНОВЛЕНИЕ</w:t>
      </w: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 делу об административном правонарушении</w:t>
      </w:r>
    </w:p>
    <w:p w:rsidR="00C5576E" w:rsidRPr="00474B62" w:rsidP="00287F65">
      <w:pPr>
        <w:ind w:firstLine="540"/>
        <w:jc w:val="both"/>
        <w:rPr>
          <w:sz w:val="28"/>
          <w:szCs w:val="28"/>
        </w:rPr>
      </w:pPr>
    </w:p>
    <w:p w:rsidR="00C5576E" w:rsidRPr="00474B62" w:rsidP="00287F65">
      <w:pPr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 г. Нижневартовск                                                                 </w:t>
      </w:r>
      <w:r w:rsidR="001C2E09">
        <w:rPr>
          <w:sz w:val="28"/>
          <w:szCs w:val="28"/>
        </w:rPr>
        <w:t xml:space="preserve">       </w:t>
      </w:r>
      <w:r w:rsidRPr="00474B62" w:rsidR="00A53AF3">
        <w:rPr>
          <w:sz w:val="28"/>
          <w:szCs w:val="28"/>
        </w:rPr>
        <w:t xml:space="preserve"> </w:t>
      </w:r>
      <w:r w:rsidR="0073133B">
        <w:rPr>
          <w:sz w:val="28"/>
          <w:szCs w:val="28"/>
        </w:rPr>
        <w:t>14 января 2026</w:t>
      </w:r>
      <w:r w:rsidRPr="00474B62">
        <w:rPr>
          <w:sz w:val="28"/>
          <w:szCs w:val="28"/>
        </w:rPr>
        <w:t xml:space="preserve"> года </w:t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  <w:t xml:space="preserve">   </w:t>
      </w:r>
      <w:r w:rsidRPr="00474B62">
        <w:rPr>
          <w:sz w:val="28"/>
          <w:szCs w:val="28"/>
        </w:rPr>
        <w:tab/>
      </w:r>
    </w:p>
    <w:p w:rsidR="001C2E09" w:rsidRPr="008E7F97" w:rsidP="001C2E09">
      <w:pPr>
        <w:pStyle w:val="BodyText"/>
        <w:spacing w:after="0"/>
        <w:ind w:firstLine="539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 - Мансийского автономного округа - Югры Т.А. Лаптева, </w:t>
      </w:r>
      <w:r w:rsidRPr="008E7F97">
        <w:rPr>
          <w:sz w:val="28"/>
          <w:szCs w:val="28"/>
        </w:rPr>
        <w:t xml:space="preserve">находящийся по адресу ул. </w:t>
      </w:r>
      <w:r>
        <w:rPr>
          <w:sz w:val="28"/>
          <w:szCs w:val="28"/>
          <w:lang w:val="ru-RU"/>
        </w:rPr>
        <w:t>Нефтяников</w:t>
      </w:r>
      <w:r w:rsidRPr="008E7F97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6</w:t>
      </w:r>
      <w:r w:rsidRPr="008E7F97">
        <w:rPr>
          <w:sz w:val="28"/>
          <w:szCs w:val="28"/>
        </w:rPr>
        <w:t xml:space="preserve">, г. </w:t>
      </w:r>
      <w:r w:rsidRPr="008E7F97">
        <w:rPr>
          <w:sz w:val="28"/>
          <w:szCs w:val="28"/>
        </w:rPr>
        <w:t>Нижневартовск,</w:t>
      </w:r>
    </w:p>
    <w:p w:rsidR="001C2E09" w:rsidRPr="008E7F97" w:rsidP="001C2E09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рассмотрев дело об административном правонарушении в отношении</w:t>
      </w:r>
    </w:p>
    <w:p w:rsidR="00C558A3" w:rsidP="00C558A3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главного бухгалтера муниципального бюджетного общеобразовательного учреждения «Средняя школа № 25» </w:t>
      </w:r>
      <w:r>
        <w:rPr>
          <w:sz w:val="28"/>
          <w:szCs w:val="26"/>
        </w:rPr>
        <w:t xml:space="preserve">Шутовой Елены Валерьевны, </w:t>
      </w:r>
      <w:r w:rsidR="007E538F">
        <w:rPr>
          <w:sz w:val="28"/>
          <w:szCs w:val="26"/>
        </w:rPr>
        <w:t>***</w:t>
      </w:r>
      <w:r>
        <w:rPr>
          <w:sz w:val="28"/>
          <w:szCs w:val="26"/>
        </w:rPr>
        <w:t xml:space="preserve"> года</w:t>
      </w:r>
      <w:r w:rsidRPr="00D93640">
        <w:rPr>
          <w:bCs/>
          <w:sz w:val="28"/>
          <w:szCs w:val="28"/>
        </w:rPr>
        <w:t xml:space="preserve"> рождения, урожен</w:t>
      </w:r>
      <w:r>
        <w:rPr>
          <w:bCs/>
          <w:sz w:val="28"/>
          <w:szCs w:val="28"/>
        </w:rPr>
        <w:t xml:space="preserve">ки </w:t>
      </w:r>
      <w:r w:rsidR="007E538F"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 xml:space="preserve">, зарегистрированной и проживающей по адресу: </w:t>
      </w:r>
      <w:r w:rsidR="007E538F"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 xml:space="preserve">, </w:t>
      </w:r>
      <w:r w:rsidRPr="00C558A3">
        <w:rPr>
          <w:bCs/>
          <w:color w:val="7030A0"/>
          <w:sz w:val="28"/>
          <w:szCs w:val="28"/>
        </w:rPr>
        <w:t xml:space="preserve">ИНН: </w:t>
      </w:r>
      <w:r w:rsidR="007E538F">
        <w:rPr>
          <w:bCs/>
          <w:color w:val="7030A0"/>
          <w:sz w:val="28"/>
          <w:szCs w:val="28"/>
        </w:rPr>
        <w:t>***</w:t>
      </w:r>
      <w:r>
        <w:rPr>
          <w:bCs/>
          <w:sz w:val="28"/>
          <w:szCs w:val="28"/>
        </w:rPr>
        <w:t>,</w:t>
      </w:r>
    </w:p>
    <w:p w:rsidR="00C558A3" w:rsidP="00C558A3">
      <w:pPr>
        <w:ind w:firstLine="540"/>
        <w:jc w:val="both"/>
        <w:rPr>
          <w:bCs/>
          <w:sz w:val="28"/>
          <w:szCs w:val="28"/>
        </w:rPr>
      </w:pPr>
    </w:p>
    <w:p w:rsidR="00C5576E" w:rsidP="001C2E09">
      <w:pPr>
        <w:pStyle w:val="BodyText"/>
        <w:spacing w:after="0"/>
        <w:ind w:firstLine="539"/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УСТАНОВИЛ:</w:t>
      </w:r>
    </w:p>
    <w:p w:rsidR="001021AD" w:rsidP="001C2E09">
      <w:pPr>
        <w:pStyle w:val="BodyText"/>
        <w:spacing w:after="0"/>
        <w:ind w:firstLine="539"/>
        <w:jc w:val="center"/>
        <w:rPr>
          <w:sz w:val="28"/>
          <w:szCs w:val="28"/>
        </w:rPr>
      </w:pPr>
    </w:p>
    <w:p w:rsidR="00AF3CF1" w:rsidP="00FE065B">
      <w:pPr>
        <w:pStyle w:val="BodyText"/>
        <w:spacing w:after="0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73133B">
        <w:rPr>
          <w:sz w:val="28"/>
          <w:szCs w:val="28"/>
          <w:lang w:val="ru-RU"/>
        </w:rPr>
        <w:t>лавным бухгалтером</w:t>
      </w:r>
      <w:r w:rsidR="00A82AE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муниципального бюджетного общеобразовательного учреждения «Средн</w:t>
      </w:r>
      <w:r>
        <w:rPr>
          <w:sz w:val="28"/>
          <w:szCs w:val="28"/>
        </w:rPr>
        <w:t>яя школа № 25»</w:t>
      </w:r>
      <w:r>
        <w:rPr>
          <w:sz w:val="28"/>
          <w:szCs w:val="28"/>
          <w:lang w:val="ru-RU"/>
        </w:rPr>
        <w:t xml:space="preserve"> (далее МБОУ </w:t>
      </w:r>
      <w:r>
        <w:rPr>
          <w:sz w:val="28"/>
          <w:szCs w:val="28"/>
        </w:rPr>
        <w:t>«Средняя школа № 25»</w:t>
      </w:r>
      <w:r>
        <w:rPr>
          <w:sz w:val="28"/>
          <w:szCs w:val="28"/>
          <w:lang w:val="ru-RU"/>
        </w:rPr>
        <w:t xml:space="preserve">, учреждение) Шутовой Е.В. </w:t>
      </w:r>
      <w:r w:rsidRPr="00AF3CF1">
        <w:rPr>
          <w:sz w:val="28"/>
          <w:szCs w:val="28"/>
          <w:lang w:val="ru-RU"/>
        </w:rPr>
        <w:t xml:space="preserve">в регистре бухгалтерского учета </w:t>
      </w:r>
      <w:r>
        <w:rPr>
          <w:sz w:val="28"/>
          <w:szCs w:val="28"/>
          <w:lang w:val="ru-RU"/>
        </w:rPr>
        <w:t xml:space="preserve">- </w:t>
      </w:r>
      <w:r w:rsidRPr="00AF3CF1">
        <w:rPr>
          <w:sz w:val="28"/>
          <w:szCs w:val="28"/>
          <w:lang w:val="ru-RU"/>
        </w:rPr>
        <w:t>Журнале операций №7 за апрель 2025 года, в частности 28.04.2025, бухгалтерской записью по Дебету счет</w:t>
      </w:r>
      <w:r>
        <w:rPr>
          <w:sz w:val="28"/>
          <w:szCs w:val="28"/>
          <w:lang w:val="ru-RU"/>
        </w:rPr>
        <w:t>а 07020000000000244.4.401.60.346</w:t>
      </w:r>
      <w:r w:rsidRPr="00AF3CF1">
        <w:rPr>
          <w:sz w:val="28"/>
          <w:szCs w:val="28"/>
          <w:lang w:val="ru-RU"/>
        </w:rPr>
        <w:t xml:space="preserve"> и Кредиту счет</w:t>
      </w:r>
      <w:r w:rsidRPr="00AF3CF1">
        <w:rPr>
          <w:sz w:val="28"/>
          <w:szCs w:val="28"/>
          <w:lang w:val="ru-RU"/>
        </w:rPr>
        <w:t>а 07020000000000244.4.302.34.734 произведена регистрация мнимого объект</w:t>
      </w:r>
      <w:r>
        <w:rPr>
          <w:sz w:val="28"/>
          <w:szCs w:val="28"/>
          <w:lang w:val="ru-RU"/>
        </w:rPr>
        <w:t>а</w:t>
      </w:r>
      <w:r w:rsidRPr="00AF3CF1">
        <w:rPr>
          <w:sz w:val="28"/>
          <w:szCs w:val="28"/>
          <w:lang w:val="ru-RU"/>
        </w:rPr>
        <w:t xml:space="preserve"> бухгалтерского учета, не имевшего места факта хозяйственной жизни по поступлени</w:t>
      </w:r>
      <w:r>
        <w:rPr>
          <w:sz w:val="28"/>
          <w:szCs w:val="28"/>
          <w:lang w:val="ru-RU"/>
        </w:rPr>
        <w:t>ю</w:t>
      </w:r>
      <w:r w:rsidRPr="00AF3CF1">
        <w:rPr>
          <w:sz w:val="28"/>
          <w:szCs w:val="28"/>
          <w:lang w:val="ru-RU"/>
        </w:rPr>
        <w:t xml:space="preserve"> и принятию к бухгалтерскому учету материальных запасов (жидкого туалетного мыла</w:t>
      </w:r>
      <w:r>
        <w:rPr>
          <w:sz w:val="28"/>
          <w:szCs w:val="28"/>
          <w:lang w:val="ru-RU"/>
        </w:rPr>
        <w:t>)</w:t>
      </w:r>
      <w:r w:rsidRPr="00AF3CF1">
        <w:rPr>
          <w:sz w:val="28"/>
          <w:szCs w:val="28"/>
          <w:lang w:val="ru-RU"/>
        </w:rPr>
        <w:t xml:space="preserve"> на общую сумму 6 824,98 руб. по цене за единицу товара, не соответствующей документ</w:t>
      </w:r>
      <w:r>
        <w:rPr>
          <w:sz w:val="28"/>
          <w:szCs w:val="28"/>
          <w:lang w:val="ru-RU"/>
        </w:rPr>
        <w:t>у</w:t>
      </w:r>
      <w:r w:rsidRPr="00AF3CF1">
        <w:rPr>
          <w:sz w:val="28"/>
          <w:szCs w:val="28"/>
          <w:lang w:val="ru-RU"/>
        </w:rPr>
        <w:t xml:space="preserve"> о приемке от 22.04.2025 №</w:t>
      </w:r>
      <w:r>
        <w:rPr>
          <w:sz w:val="28"/>
          <w:szCs w:val="28"/>
          <w:lang w:val="ru-RU"/>
        </w:rPr>
        <w:t xml:space="preserve"> </w:t>
      </w:r>
      <w:r w:rsidRPr="00AF3CF1">
        <w:rPr>
          <w:sz w:val="28"/>
          <w:szCs w:val="28"/>
          <w:lang w:val="ru-RU"/>
        </w:rPr>
        <w:t xml:space="preserve">1414 </w:t>
      </w:r>
      <w:r>
        <w:rPr>
          <w:sz w:val="28"/>
          <w:szCs w:val="28"/>
          <w:lang w:val="ru-RU"/>
        </w:rPr>
        <w:t>в нарушение части 2 статьи 10 Федерального закона № 402-ФЗ.</w:t>
      </w:r>
    </w:p>
    <w:p w:rsidR="00AF3CF1" w:rsidP="00AF3CF1">
      <w:pPr>
        <w:pStyle w:val="BodyText"/>
        <w:spacing w:after="0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</w:t>
      </w:r>
      <w:r>
        <w:rPr>
          <w:sz w:val="28"/>
          <w:szCs w:val="28"/>
        </w:rPr>
        <w:t>рассмотрени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дела об административном правонарушении </w:t>
      </w:r>
      <w:r w:rsidR="0073133B">
        <w:rPr>
          <w:sz w:val="28"/>
          <w:szCs w:val="28"/>
          <w:lang w:val="ru-RU"/>
        </w:rPr>
        <w:t>Шутова Е.В.</w:t>
      </w:r>
      <w:r w:rsidR="00F607A8">
        <w:rPr>
          <w:sz w:val="28"/>
          <w:szCs w:val="28"/>
          <w:lang w:val="ru-RU"/>
        </w:rPr>
        <w:t xml:space="preserve"> подтвердила обстоятельства, изложенные в протоколе об административном правонарушении. </w:t>
      </w:r>
      <w:r>
        <w:rPr>
          <w:sz w:val="28"/>
          <w:szCs w:val="28"/>
          <w:lang w:val="ru-RU"/>
        </w:rPr>
        <w:t>Указала, что это произошло в связи с округлением цены товара до двух знаков после запятой в программном продукте 1С-Бухгалтерия. При этом общая сумма поступившего товар</w:t>
      </w:r>
      <w:r>
        <w:rPr>
          <w:sz w:val="28"/>
          <w:szCs w:val="28"/>
          <w:lang w:val="ru-RU"/>
        </w:rPr>
        <w:t xml:space="preserve">а соответствует сумме контракта. </w:t>
      </w:r>
    </w:p>
    <w:p w:rsidR="00D5659A" w:rsidP="00287F65">
      <w:pPr>
        <w:ind w:firstLine="540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Мировой судья, </w:t>
      </w:r>
      <w:r w:rsidRPr="00474B62" w:rsidR="00915D08">
        <w:rPr>
          <w:sz w:val="28"/>
          <w:szCs w:val="28"/>
        </w:rPr>
        <w:t>выслушав</w:t>
      </w:r>
      <w:r w:rsidRPr="00474B62" w:rsidR="00F607A8">
        <w:rPr>
          <w:sz w:val="28"/>
          <w:szCs w:val="28"/>
        </w:rPr>
        <w:t xml:space="preserve"> </w:t>
      </w:r>
      <w:r w:rsidRPr="00474B62" w:rsidR="006869B2">
        <w:rPr>
          <w:sz w:val="28"/>
          <w:szCs w:val="28"/>
        </w:rPr>
        <w:t xml:space="preserve">лицо, привлекаемое к административной </w:t>
      </w:r>
      <w:r w:rsidRPr="00842F99" w:rsidR="006869B2">
        <w:rPr>
          <w:sz w:val="28"/>
          <w:szCs w:val="28"/>
        </w:rPr>
        <w:t xml:space="preserve">ответственности, </w:t>
      </w:r>
      <w:r w:rsidRPr="00842F99">
        <w:rPr>
          <w:sz w:val="28"/>
          <w:szCs w:val="28"/>
        </w:rPr>
        <w:t xml:space="preserve">изучив материалы </w:t>
      </w:r>
      <w:r w:rsidRPr="00474B62">
        <w:rPr>
          <w:sz w:val="28"/>
          <w:szCs w:val="28"/>
        </w:rPr>
        <w:t xml:space="preserve">дела, приходит к следующему.  </w:t>
      </w:r>
    </w:p>
    <w:p w:rsidR="0073133B" w:rsidRPr="0073133B" w:rsidP="0073133B">
      <w:pPr>
        <w:ind w:firstLine="540"/>
        <w:jc w:val="both"/>
        <w:rPr>
          <w:sz w:val="28"/>
          <w:szCs w:val="28"/>
        </w:rPr>
      </w:pPr>
      <w:r w:rsidRPr="0073133B">
        <w:rPr>
          <w:sz w:val="28"/>
          <w:szCs w:val="28"/>
        </w:rPr>
        <w:t xml:space="preserve">В соответствии с пунктом 8 статьи 3 Федерального закона №402-ФЗ факт хозяйственной жизни - это </w:t>
      </w:r>
      <w:r w:rsidRPr="0073133B">
        <w:rPr>
          <w:sz w:val="28"/>
          <w:szCs w:val="28"/>
        </w:rPr>
        <w:t>сделка, событие, операция, которые оказывают или способны оказать влияние на финансовое положение экономического субъекта, финансовый результат его деятельности и (или) движение денежных средств. Следовательно, такие события или операции оформляются первич</w:t>
      </w:r>
      <w:r w:rsidRPr="0073133B">
        <w:rPr>
          <w:sz w:val="28"/>
          <w:szCs w:val="28"/>
        </w:rPr>
        <w:t>ными учетными документами.</w:t>
      </w:r>
    </w:p>
    <w:p w:rsidR="0073133B" w:rsidP="0073133B">
      <w:pPr>
        <w:ind w:firstLine="540"/>
        <w:jc w:val="both"/>
        <w:rPr>
          <w:sz w:val="28"/>
          <w:szCs w:val="28"/>
        </w:rPr>
      </w:pPr>
      <w:r w:rsidRPr="0073133B">
        <w:rPr>
          <w:sz w:val="28"/>
          <w:szCs w:val="28"/>
        </w:rPr>
        <w:t>В силу статьи 5 Федерального закона №402-ФЗ объектами бухгалтерского учета экономического субъекта являются: факты хозяйственной жизни, активы, обязательства,</w:t>
      </w:r>
      <w:r>
        <w:rPr>
          <w:sz w:val="28"/>
          <w:szCs w:val="28"/>
        </w:rPr>
        <w:t xml:space="preserve"> </w:t>
      </w:r>
      <w:r w:rsidRPr="0073133B">
        <w:rPr>
          <w:sz w:val="28"/>
          <w:szCs w:val="28"/>
        </w:rPr>
        <w:t>источники финансирования его деятельности, доходы, расходы, иные объек</w:t>
      </w:r>
      <w:r w:rsidRPr="0073133B">
        <w:rPr>
          <w:sz w:val="28"/>
          <w:szCs w:val="28"/>
        </w:rPr>
        <w:t>ты в случае, если это установлено федеральными стандартами.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Согласно частям 1 и 3 статьи 9 Федерального закона №402-ФЗ каждый факт хозяйственной жизни подлежит оформлению первичным учетным документом, который должен быть составлен при совершении факта хозя</w:t>
      </w:r>
      <w:r w:rsidRPr="0073133B">
        <w:rPr>
          <w:rFonts w:eastAsia="Calibri"/>
          <w:sz w:val="28"/>
          <w:szCs w:val="28"/>
          <w:lang w:eastAsia="en-US"/>
        </w:rPr>
        <w:t>йственной жизни, а если это не представляется возможным - непосредственно после его окончания. Не допускается принятие к бухгалтерскому учету документов, которыми оформляются не имевшие места факты хозяйственной жизни.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 xml:space="preserve">Частью 2 статьи 10 Федерального </w:t>
      </w:r>
      <w:r w:rsidRPr="0073133B">
        <w:rPr>
          <w:rFonts w:eastAsia="Calibri"/>
          <w:sz w:val="28"/>
          <w:szCs w:val="28"/>
          <w:lang w:eastAsia="en-US"/>
        </w:rPr>
        <w:t>закона №402-ФЗ установлена недопустимость регистрации мнимых объектов бухгалтерского учета в регистрах бухгалтерского учета, под мнимым объектом бухгалтерского учета понимается несуществующий объект, отраженный в бухгалтерском учете лишь для вида (в том чи</w:t>
      </w:r>
      <w:r w:rsidRPr="0073133B">
        <w:rPr>
          <w:rFonts w:eastAsia="Calibri"/>
          <w:sz w:val="28"/>
          <w:szCs w:val="28"/>
          <w:lang w:eastAsia="en-US"/>
        </w:rPr>
        <w:t>сле неосуществленные расходы, несуществующие обязательства, не имевшие места факты хозяйственной жизни).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В соответствии с пунктами 16, 20 Стандарта №256н объекты бухгалтерского учета, а также изменяющие их факты хозяйственной жизни отражаются в бухгалтерск</w:t>
      </w:r>
      <w:r w:rsidRPr="0073133B">
        <w:rPr>
          <w:rFonts w:eastAsia="Calibri"/>
          <w:sz w:val="28"/>
          <w:szCs w:val="28"/>
          <w:lang w:eastAsia="en-US"/>
        </w:rPr>
        <w:t>ом учете на основании первичных учетных документов в том отчетном периоде, в котором имели место факты хозяйственной жизни, приведшие к возникновению и (или) изменению соответствующих активов, обязательств, доходов и (или) расходов, иных объектов бухгалтер</w:t>
      </w:r>
      <w:r w:rsidRPr="0073133B">
        <w:rPr>
          <w:rFonts w:eastAsia="Calibri"/>
          <w:sz w:val="28"/>
          <w:szCs w:val="28"/>
          <w:lang w:eastAsia="en-US"/>
        </w:rPr>
        <w:t>ского учета, вне зависимости от поступления или выбытия денежных средств (или их эквивалентов) при расчетах, связанных с осуществлением указанных операций.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Согласно пункту 3 Инструкции №157н, пункту 23 Стандарта №256н к бухгалтерскому учету принимаются пер</w:t>
      </w:r>
      <w:r w:rsidRPr="0073133B">
        <w:rPr>
          <w:rFonts w:eastAsia="Calibri"/>
          <w:sz w:val="28"/>
          <w:szCs w:val="28"/>
          <w:lang w:eastAsia="en-US"/>
        </w:rPr>
        <w:t>вичные (сводные) учетные документы,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учета, из предположения надлежащего составления первичных учетны</w:t>
      </w:r>
      <w:r w:rsidRPr="0073133B">
        <w:rPr>
          <w:rFonts w:eastAsia="Calibri"/>
          <w:sz w:val="28"/>
          <w:szCs w:val="28"/>
          <w:lang w:eastAsia="en-US"/>
        </w:rPr>
        <w:t>х документов по совершенным фактам хозяйственной жизни лицами, ответственными за их оформление.</w:t>
      </w:r>
    </w:p>
    <w:p w:rsidR="00A82AE8" w:rsidRPr="0073133B" w:rsidP="00A82AE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Согласно пункту 29 Стандарта №256н</w:t>
      </w:r>
      <w:r w:rsidR="00125D44">
        <w:rPr>
          <w:rFonts w:eastAsia="Calibri"/>
          <w:sz w:val="28"/>
          <w:szCs w:val="28"/>
          <w:lang w:eastAsia="en-US"/>
        </w:rPr>
        <w:t>, пункту 11 Инструкции № 157н</w:t>
      </w:r>
      <w:r w:rsidRPr="0073133B">
        <w:rPr>
          <w:rFonts w:eastAsia="Calibri"/>
          <w:sz w:val="28"/>
          <w:szCs w:val="28"/>
          <w:lang w:eastAsia="en-US"/>
        </w:rPr>
        <w:t xml:space="preserve"> факты хозяйственной жизни отражаются в регистрах бухгалтерского учета в хронологической последов</w:t>
      </w:r>
      <w:r w:rsidRPr="0073133B">
        <w:rPr>
          <w:rFonts w:eastAsia="Calibri"/>
          <w:sz w:val="28"/>
          <w:szCs w:val="28"/>
          <w:lang w:eastAsia="en-US"/>
        </w:rPr>
        <w:t>ательности, с группировкой по соответствующим счетам бухгалтерского учета. Записи в регистры бухгалтерского учета производятся по мере осуществления соответствующих операций и принятия первичных (сводных) учетных документов к бухгалтерскому учету, но не по</w:t>
      </w:r>
      <w:r w:rsidRPr="0073133B">
        <w:rPr>
          <w:rFonts w:eastAsia="Calibri"/>
          <w:sz w:val="28"/>
          <w:szCs w:val="28"/>
          <w:lang w:eastAsia="en-US"/>
        </w:rPr>
        <w:t>зднее следующего дня после получения (составления) первичных (сводных) учетных документов.</w:t>
      </w:r>
    </w:p>
    <w:p w:rsidR="0073133B" w:rsidRPr="0073133B" w:rsidP="0073133B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Пунктами 114, 120 Инструкции №157н установлено, что операции по поступлению материальных запасов оформляются бухгалтерскими записями на основании надлежаще оформленн</w:t>
      </w:r>
      <w:r w:rsidRPr="0073133B">
        <w:rPr>
          <w:rFonts w:eastAsia="Calibri"/>
          <w:sz w:val="28"/>
          <w:szCs w:val="28"/>
          <w:lang w:eastAsia="en-US"/>
        </w:rPr>
        <w:t>ых первичных (сводных) учетных документов, в порядке, предусмотренном соответствующими инструкциями. Учет операций по поступлению материальных запасов ведется в соответствии с содержанием факта хозяйственной жизни в Журнале операций расчетов с поставщиками</w:t>
      </w:r>
      <w:r w:rsidRPr="0073133B">
        <w:rPr>
          <w:rFonts w:eastAsia="Calibri"/>
          <w:sz w:val="28"/>
          <w:szCs w:val="28"/>
          <w:lang w:eastAsia="en-US"/>
        </w:rPr>
        <w:t xml:space="preserve"> и подрядчиками.</w:t>
      </w:r>
    </w:p>
    <w:p w:rsidR="0073133B" w:rsidRPr="0073133B" w:rsidP="0073133B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 пунктами 33</w:t>
      </w:r>
      <w:r w:rsidRPr="0073133B">
        <w:rPr>
          <w:rFonts w:eastAsia="Calibri"/>
          <w:sz w:val="28"/>
          <w:szCs w:val="28"/>
          <w:lang w:eastAsia="en-US"/>
        </w:rPr>
        <w:t xml:space="preserve"> Инструкции №174н оприходование материальных запасов, полученных в рамках муниципальных договоров на нужды бюджетного учреждения, отражается на основании первичных (сводных) учетных документов, подтверждающих ис</w:t>
      </w:r>
      <w:r w:rsidRPr="0073133B">
        <w:rPr>
          <w:rFonts w:eastAsia="Calibri"/>
          <w:sz w:val="28"/>
          <w:szCs w:val="28"/>
          <w:lang w:eastAsia="en-US"/>
        </w:rPr>
        <w:t>полнение поставщиком (подрядчиком, исполнителем) условий договора по передаче (изготовлению) материальных ценностей по дебету соответствующих счетов аналитического учета счета 010500000 "Материальные запасы" и кредиту счетов 030234730 "Увеличение кредиторс</w:t>
      </w:r>
      <w:r w:rsidRPr="0073133B">
        <w:rPr>
          <w:rFonts w:eastAsia="Calibri"/>
          <w:sz w:val="28"/>
          <w:szCs w:val="28"/>
          <w:lang w:eastAsia="en-US"/>
        </w:rPr>
        <w:t>кой задолженности по приобретению материальных запасов".</w:t>
      </w:r>
    </w:p>
    <w:p w:rsidR="0073133B" w:rsidRPr="0073133B" w:rsidP="0073133B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Журнал операций №4 (ф.0504071) согласно приложению 3 к Приказу №52н является регистром бухгалтерского учета.</w:t>
      </w:r>
    </w:p>
    <w:p w:rsidR="0073133B" w:rsidRPr="00171560" w:rsidP="00AF3CF1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3133B">
        <w:rPr>
          <w:rFonts w:eastAsia="Calibri"/>
          <w:sz w:val="28"/>
          <w:szCs w:val="28"/>
          <w:lang w:eastAsia="en-US"/>
        </w:rPr>
        <w:t>Учетной политикой учреждения в соответствии со статьей 7 Федерального закона №402-ФЗ, пунк</w:t>
      </w:r>
      <w:r w:rsidRPr="0073133B">
        <w:rPr>
          <w:rFonts w:eastAsia="Calibri"/>
          <w:sz w:val="28"/>
          <w:szCs w:val="28"/>
          <w:lang w:eastAsia="en-US"/>
        </w:rPr>
        <w:t xml:space="preserve">том 4 Инструкции №157н ответственность за ведение </w:t>
      </w:r>
      <w:r w:rsidRPr="00171560">
        <w:rPr>
          <w:rFonts w:eastAsia="Calibri"/>
          <w:sz w:val="28"/>
          <w:szCs w:val="28"/>
          <w:lang w:eastAsia="en-US"/>
        </w:rPr>
        <w:t>бухгалтерского учета возложена на главного бухгалтера учреждения.</w:t>
      </w:r>
    </w:p>
    <w:p w:rsidR="00FE065B" w:rsidRPr="00FE065B" w:rsidP="00AF3CF1">
      <w:pPr>
        <w:ind w:left="23" w:right="23" w:firstLine="567"/>
        <w:jc w:val="both"/>
        <w:rPr>
          <w:sz w:val="28"/>
          <w:szCs w:val="28"/>
          <w:lang w:eastAsia="ru-RU"/>
        </w:rPr>
      </w:pPr>
      <w:r w:rsidRPr="00FE065B">
        <w:rPr>
          <w:rFonts w:eastAsia="Calibri"/>
          <w:sz w:val="28"/>
          <w:szCs w:val="28"/>
          <w:lang w:eastAsia="en-US"/>
        </w:rPr>
        <w:t>В ходе проверки соблюдения законодательства Российской Федерации и иных нормативных правовых актов о контрактной системе в сфере закупок тов</w:t>
      </w:r>
      <w:r w:rsidRPr="00FE065B">
        <w:rPr>
          <w:rFonts w:eastAsia="Calibri"/>
          <w:sz w:val="28"/>
          <w:szCs w:val="28"/>
          <w:lang w:eastAsia="en-US"/>
        </w:rPr>
        <w:t xml:space="preserve">аров, работ, услуг </w:t>
      </w:r>
      <w:r w:rsidRPr="00FE065B">
        <w:rPr>
          <w:sz w:val="28"/>
          <w:szCs w:val="28"/>
          <w:lang w:eastAsia="ru-RU"/>
        </w:rPr>
        <w:t>для обеспечения государственных и муниципальных нужд в отношении отдельных закупок для обеспечения муниципальных нужд установлено, что при исполнении контракта от 15.04.2025 (далее - контракт), заключенного учреждением с ООО "Деловой фор</w:t>
      </w:r>
      <w:r w:rsidRPr="00FE065B">
        <w:rPr>
          <w:sz w:val="28"/>
          <w:szCs w:val="28"/>
          <w:lang w:eastAsia="ru-RU"/>
        </w:rPr>
        <w:t>мат" на поставку жидкого туалетного мыла на общую сумму 6 824,98 руб., в нарушение Федерального закона от 06.12.2011 №402-ФЗ "О бухгалтерском учете" (далее - Федеральный закон №402-ФЗ), Инструкции по применению Единого плана счетов бухгалтерского учета для</w:t>
      </w:r>
      <w:r w:rsidRPr="00FE065B">
        <w:rPr>
          <w:sz w:val="28"/>
          <w:szCs w:val="28"/>
          <w:lang w:eastAsia="ru-RU"/>
        </w:rPr>
        <w:t xml:space="preserve">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приказом Министер</w:t>
      </w:r>
      <w:r w:rsidRPr="00FE065B">
        <w:rPr>
          <w:sz w:val="28"/>
          <w:szCs w:val="28"/>
          <w:lang w:eastAsia="ru-RU"/>
        </w:rPr>
        <w:t xml:space="preserve">ства финансов Российской Федерации от 01.12.2010 №157н (далее - Инструкция №157н), Инструкции по применению Плана счетов бухгалтерского учета бюджетных учреждений, утвержденной приказом Министерства финансов Российской Федерации от 16.12.2010 №174н (далее </w:t>
      </w:r>
      <w:r w:rsidRPr="00FE065B">
        <w:rPr>
          <w:sz w:val="28"/>
          <w:szCs w:val="28"/>
          <w:lang w:eastAsia="ru-RU"/>
        </w:rPr>
        <w:t xml:space="preserve">- Инструкция №174н), федерального стандарта бухгалтерского учета для организаций государственного сектора "Концептуальные основы бухгалтерского учета отчетности организаций государственного сектора", утвержденного приказом Министерства финансов Российской </w:t>
      </w:r>
      <w:r w:rsidRPr="00FE065B">
        <w:rPr>
          <w:sz w:val="28"/>
          <w:szCs w:val="28"/>
          <w:lang w:eastAsia="ru-RU"/>
        </w:rPr>
        <w:t>Федерации от 31.12.2010 №256н (далее - Стандарт №256н), приказа Министерства финансов Российской Федерации от 30.03.2015 №52н "Об утверждении форм первичных учетных документов и регистров бухгалтерского учета, применяемых органами государственной власти (г</w:t>
      </w:r>
      <w:r w:rsidRPr="00FE065B">
        <w:rPr>
          <w:sz w:val="28"/>
          <w:szCs w:val="28"/>
          <w:lang w:eastAsia="ru-RU"/>
        </w:rPr>
        <w:t>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Приказ №52н), главным бухгалтером уч</w:t>
      </w:r>
      <w:r w:rsidRPr="00FE065B">
        <w:rPr>
          <w:sz w:val="28"/>
          <w:szCs w:val="28"/>
          <w:lang w:eastAsia="ru-RU"/>
        </w:rPr>
        <w:t xml:space="preserve">реждения Шутовой Еленой Валерьевной в регистре бухгалтерского учета - Журнале операций расчетов с поставщиками и подрядчиками (ф.0504071) (далее - Журнал операций №4) за </w:t>
      </w:r>
      <w:r w:rsidRPr="00FE065B">
        <w:rPr>
          <w:sz w:val="28"/>
          <w:szCs w:val="28"/>
          <w:lang w:eastAsia="ru-RU"/>
        </w:rPr>
        <w:t>апрель 2025 года, в частности, 28.04.2025, бухгалтерской записью по Дебету счета 07020</w:t>
      </w:r>
      <w:r w:rsidRPr="00FE065B">
        <w:rPr>
          <w:sz w:val="28"/>
          <w:szCs w:val="28"/>
          <w:lang w:eastAsia="ru-RU"/>
        </w:rPr>
        <w:t>000000000244.4.401.60.346 и Кредиту счета 7020000000000244.4.302.34.734 произведена регистрация мнимого объекта бухгалтерского учета, а именно не имевшего места факта хозяйственной жизни по принятию к бухгалтерскому учету материальных запасов (жидкого туал</w:t>
      </w:r>
      <w:r w:rsidRPr="00FE065B">
        <w:rPr>
          <w:sz w:val="28"/>
          <w:szCs w:val="28"/>
          <w:lang w:eastAsia="ru-RU"/>
        </w:rPr>
        <w:t>етного мыла) в количестве 105 литров на общую сумму 6 824,98 руб. стоимостью 65,00 руб. за 1 литр на основании приходного ордера на приемку нематериальных ценностей (нефинансовых активов) от 28.04.2025 №0000-000004 по цене за единицу товара, не соответству</w:t>
      </w:r>
      <w:r w:rsidRPr="00FE065B">
        <w:rPr>
          <w:sz w:val="28"/>
          <w:szCs w:val="28"/>
          <w:lang w:eastAsia="ru-RU"/>
        </w:rPr>
        <w:t>ющей документу о приемке товара от 22.04.2025 №1414.</w:t>
      </w:r>
    </w:p>
    <w:p w:rsidR="00FE065B" w:rsidRPr="00FE065B" w:rsidP="00AF3CF1">
      <w:pPr>
        <w:ind w:left="20" w:right="20" w:firstLine="720"/>
        <w:jc w:val="both"/>
        <w:rPr>
          <w:sz w:val="28"/>
          <w:szCs w:val="28"/>
          <w:lang w:eastAsia="ru-RU"/>
        </w:rPr>
      </w:pPr>
      <w:r w:rsidRPr="00FE065B">
        <w:rPr>
          <w:sz w:val="28"/>
          <w:szCs w:val="28"/>
          <w:lang w:eastAsia="ru-RU"/>
        </w:rPr>
        <w:t xml:space="preserve">При этом в соответствии с контрактом, заключенным с ООО "Деловой формат" на поставку жидкого туалетного мыла на общую сумму 6 824,98 руб., учреждением согласно документу о приемке от 22.04.2025 №1414 </w:t>
      </w:r>
      <w:r w:rsidRPr="00FE065B">
        <w:rPr>
          <w:sz w:val="28"/>
          <w:szCs w:val="28"/>
          <w:lang w:eastAsia="ru-RU"/>
        </w:rPr>
        <w:t>произведена приемка жидкого туалетного мыла в количестве 21 штуки объемом 5 литров на общую сумму 6 824,98 руб. стоимостью 324,99904761905 руб. за 1 штуку.</w:t>
      </w:r>
    </w:p>
    <w:p w:rsidR="009967CA" w:rsidRPr="00297CF7" w:rsidP="00297CF7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 соответствии с частью</w:t>
      </w:r>
      <w:r w:rsidRPr="00915849" w:rsidR="00915849">
        <w:rPr>
          <w:sz w:val="28"/>
          <w:szCs w:val="28"/>
          <w:lang w:val="ru-RU"/>
        </w:rPr>
        <w:t xml:space="preserve"> </w:t>
      </w:r>
      <w:r w:rsidR="003E2C8E">
        <w:rPr>
          <w:sz w:val="28"/>
          <w:szCs w:val="28"/>
          <w:lang w:val="ru-RU"/>
        </w:rPr>
        <w:t>4</w:t>
      </w:r>
      <w:r w:rsidRPr="00915849" w:rsidR="00915849">
        <w:rPr>
          <w:sz w:val="28"/>
          <w:szCs w:val="28"/>
          <w:lang w:val="ru-RU"/>
        </w:rPr>
        <w:t xml:space="preserve"> статьи 15.15.6 Кодекса РФ об административных правонарушениях </w:t>
      </w:r>
      <w:r w:rsidR="003E2C8E">
        <w:rPr>
          <w:sz w:val="28"/>
          <w:szCs w:val="28"/>
          <w:lang w:val="ru-RU"/>
        </w:rPr>
        <w:t>грубое нарушение требований</w:t>
      </w:r>
      <w:r w:rsidR="003E2C8E">
        <w:rPr>
          <w:sz w:val="28"/>
          <w:szCs w:val="28"/>
          <w:lang w:val="ru-RU"/>
        </w:rPr>
        <w:tab/>
        <w:t xml:space="preserve"> к бюджетному (бухгалтерскому) учету, в том числе к составлению либо предоставлению бюджетной или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наказуемого деяния</w:t>
      </w:r>
      <w:r>
        <w:rPr>
          <w:sz w:val="28"/>
          <w:szCs w:val="28"/>
          <w:lang w:val="ru-RU"/>
        </w:rPr>
        <w:t xml:space="preserve">, </w:t>
      </w:r>
      <w:r w:rsidRPr="009967CA">
        <w:rPr>
          <w:sz w:val="28"/>
          <w:szCs w:val="28"/>
          <w:lang w:val="ru-RU"/>
        </w:rPr>
        <w:t xml:space="preserve">влечет наложение административного штрафа на должностных лиц в размере от </w:t>
      </w:r>
      <w:r w:rsidR="003E2C8E">
        <w:rPr>
          <w:sz w:val="28"/>
          <w:szCs w:val="28"/>
          <w:lang w:val="ru-RU"/>
        </w:rPr>
        <w:t>пятнадцати тысяч до тридцати тысяч</w:t>
      </w:r>
      <w:r w:rsidRPr="009967CA">
        <w:rPr>
          <w:sz w:val="28"/>
          <w:szCs w:val="28"/>
          <w:lang w:val="ru-RU"/>
        </w:rPr>
        <w:t xml:space="preserve"> рублей.</w:t>
      </w:r>
    </w:p>
    <w:p w:rsidR="003E2C8E" w:rsidRPr="003E2C8E" w:rsidP="00297CF7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 w:rsidRPr="003E2C8E">
        <w:rPr>
          <w:sz w:val="28"/>
          <w:szCs w:val="28"/>
          <w:lang w:val="ru-RU"/>
        </w:rPr>
        <w:t xml:space="preserve">При этом пунктом 1 примечания к указанной статье установлено, что </w:t>
      </w:r>
      <w:r w:rsidRPr="003E2C8E">
        <w:rPr>
          <w:sz w:val="28"/>
          <w:szCs w:val="28"/>
          <w:lang w:val="ru-RU"/>
        </w:rPr>
        <w:t xml:space="preserve">предусмотренная настоящей статьей административная ответственность возлагается на должностных лиц муниципальных учреждений, осуществляющих в соответствии с бюджетным законодательством Российской Федерации бюджетные полномочия по ведению бюджетного учета и </w:t>
      </w:r>
      <w:r w:rsidRPr="003E2C8E">
        <w:rPr>
          <w:sz w:val="28"/>
          <w:szCs w:val="28"/>
          <w:lang w:val="ru-RU"/>
        </w:rPr>
        <w:t>(или) составлению бюджетной отчетности.</w:t>
      </w:r>
    </w:p>
    <w:p w:rsidR="003E2C8E" w:rsidP="00297CF7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 w:rsidRPr="003E2C8E">
        <w:rPr>
          <w:sz w:val="28"/>
          <w:szCs w:val="28"/>
          <w:lang w:val="ru-RU"/>
        </w:rPr>
        <w:t>В соответствии с подпунктом 5 пункта 4 примечания к указанной статье под грубым нарушением требований к бюджетному (бухгалтерскому) учету, в том числе к составлению либо представлению бюджетной или бухгалтерской (фин</w:t>
      </w:r>
      <w:r w:rsidRPr="003E2C8E">
        <w:rPr>
          <w:sz w:val="28"/>
          <w:szCs w:val="28"/>
          <w:lang w:val="ru-RU"/>
        </w:rPr>
        <w:t>ансовой) отчетности, либо грубым нарушением порядка составления (формирования) консолидированной бухгалтерской (финансовой) отчетности понимается регистрация в регистрах бухгалтерского учета мнимого объекта бухгалтерского учета (в том числе неосуществленны</w:t>
      </w:r>
      <w:r w:rsidRPr="003E2C8E">
        <w:rPr>
          <w:sz w:val="28"/>
          <w:szCs w:val="28"/>
          <w:lang w:val="ru-RU"/>
        </w:rPr>
        <w:t>х расходов, несуществующих обязательств, не имевших места фактов хозяйственной жизни) или притворного объекта бухгалтерского учета.</w:t>
      </w:r>
    </w:p>
    <w:p w:rsidR="00C502F8" w:rsidP="00297CF7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Статьей 2.4 Кодекса РФ об административных правонарушениях установлено, что административной ответственности подлежит должно</w:t>
      </w:r>
      <w:r>
        <w:rPr>
          <w:sz w:val="28"/>
          <w:szCs w:val="28"/>
          <w:lang w:val="ru-RU"/>
        </w:rPr>
        <w:t>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В примечании к указанной статье указано, что под должностным лицом в настоящем Кодексе следует понимать л</w:t>
      </w:r>
      <w:r>
        <w:rPr>
          <w:sz w:val="28"/>
          <w:szCs w:val="28"/>
          <w:lang w:val="ru-RU"/>
        </w:rPr>
        <w:t xml:space="preserve">ицо, постоянно, временно или в соответствии со специальными </w:t>
      </w:r>
      <w:r>
        <w:rPr>
          <w:sz w:val="28"/>
          <w:szCs w:val="28"/>
          <w:lang w:val="ru-RU"/>
        </w:rPr>
        <w:t xml:space="preserve">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</w:t>
      </w:r>
      <w:r>
        <w:rPr>
          <w:sz w:val="28"/>
          <w:szCs w:val="28"/>
          <w:lang w:val="ru-RU"/>
        </w:rPr>
        <w:t>от него, а равно лицо, выполняющее организационно-распорядительные или административно-хозяйственные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</w:t>
      </w:r>
      <w:r>
        <w:rPr>
          <w:sz w:val="28"/>
          <w:szCs w:val="28"/>
          <w:lang w:val="ru-RU"/>
        </w:rPr>
        <w:t xml:space="preserve">иципальных организациях. </w:t>
      </w:r>
    </w:p>
    <w:p w:rsidR="00AF3CF1" w:rsidP="00AF3CF1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Согласно трудовому договору № 14/2024 от 12 августа 2024 года и приказу от 12.08.2024 №52К Шутова Е.В. принята на должность главного бухгалтера в Муниципальное бюджетное общеобразовательное учреждение «Средняя школа № 25».</w:t>
      </w:r>
    </w:p>
    <w:p w:rsidR="00AF3CF1" w:rsidP="00AF3CF1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Пунктом</w:t>
      </w:r>
      <w:r>
        <w:rPr>
          <w:sz w:val="28"/>
          <w:szCs w:val="28"/>
          <w:lang w:val="ru-RU"/>
        </w:rPr>
        <w:t xml:space="preserve"> 2.3.1 трудового договора № 14/2024 от 12 августа 2024 года работник обязан добросовестно выполнять свои трудовые обязанности, возложенные на него пунктом 1.1 трудового договора, выполнять приказы, правила инструкции, другие локальные нормативные акты Рабо</w:t>
      </w:r>
      <w:r>
        <w:rPr>
          <w:sz w:val="28"/>
          <w:szCs w:val="28"/>
          <w:lang w:val="ru-RU"/>
        </w:rPr>
        <w:t>тодателя.</w:t>
      </w:r>
    </w:p>
    <w:p w:rsidR="00AF3CF1" w:rsidRPr="001021AD" w:rsidP="00AF3CF1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 п. 3.7 должностной инструкции главного бухгалтера Муниципального бюджетного общеобразовательного учреждения «Средняя школа № 25» следует, что одним из главных направлений в деятельности главного бухгалтера является контроль правильного расходо</w:t>
      </w:r>
      <w:r>
        <w:rPr>
          <w:sz w:val="28"/>
          <w:szCs w:val="28"/>
          <w:lang w:val="ru-RU"/>
        </w:rPr>
        <w:t>вания материальных средств, своевременное и правильное составление отчетности по материально-хозяйственной деятельности школы, движение имущества.</w:t>
      </w:r>
    </w:p>
    <w:p w:rsidR="00AF3CF1" w:rsidP="00AF3CF1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Таким образом, о</w:t>
      </w:r>
      <w:r w:rsidRPr="001021AD">
        <w:rPr>
          <w:sz w:val="28"/>
          <w:szCs w:val="28"/>
          <w:lang w:val="ru-RU"/>
        </w:rPr>
        <w:t xml:space="preserve">тветственным должностным лицом является </w:t>
      </w:r>
      <w:r>
        <w:rPr>
          <w:sz w:val="28"/>
          <w:szCs w:val="28"/>
          <w:lang w:val="ru-RU"/>
        </w:rPr>
        <w:t>главный бухгалтер Учреждения.</w:t>
      </w:r>
    </w:p>
    <w:p w:rsidR="00125D44" w:rsidP="00125D44">
      <w:pPr>
        <w:pStyle w:val="14"/>
        <w:spacing w:before="0" w:after="0" w:line="240" w:lineRule="auto"/>
        <w:ind w:left="40" w:firstLine="561"/>
        <w:rPr>
          <w:rFonts w:eastAsia="Calibri"/>
          <w:sz w:val="28"/>
          <w:szCs w:val="28"/>
        </w:rPr>
      </w:pPr>
      <w:r w:rsidRPr="00881B68">
        <w:rPr>
          <w:rFonts w:eastAsia="Calibri"/>
          <w:sz w:val="28"/>
          <w:szCs w:val="28"/>
        </w:rPr>
        <w:t>Учитывая вышеизложенное</w:t>
      </w:r>
      <w:r w:rsidRPr="00881B68">
        <w:rPr>
          <w:rFonts w:eastAsia="Calibri"/>
          <w:sz w:val="28"/>
          <w:szCs w:val="28"/>
        </w:rPr>
        <w:t>, в нарушение вышеуказанных норм законодательства о бухгалтерском учете главным бухгалтером учреждения Шутовой Е</w:t>
      </w:r>
      <w:r>
        <w:rPr>
          <w:rFonts w:eastAsia="Calibri"/>
          <w:sz w:val="28"/>
          <w:szCs w:val="28"/>
        </w:rPr>
        <w:t xml:space="preserve">.В. </w:t>
      </w:r>
      <w:r w:rsidRPr="00125D44">
        <w:rPr>
          <w:rFonts w:eastAsia="Calibri"/>
          <w:sz w:val="28"/>
          <w:szCs w:val="28"/>
        </w:rPr>
        <w:t xml:space="preserve">28.04.2025 </w:t>
      </w:r>
      <w:r>
        <w:rPr>
          <w:rFonts w:eastAsia="Calibri"/>
          <w:sz w:val="28"/>
          <w:szCs w:val="28"/>
        </w:rPr>
        <w:t>приняты</w:t>
      </w:r>
      <w:r w:rsidRPr="00125D44">
        <w:rPr>
          <w:rFonts w:eastAsia="Calibri"/>
          <w:sz w:val="28"/>
          <w:szCs w:val="28"/>
        </w:rPr>
        <w:t xml:space="preserve"> к бухгалтерскому учету и отражены по Дебету счет</w:t>
      </w:r>
      <w:r>
        <w:rPr>
          <w:rFonts w:eastAsia="Calibri"/>
          <w:sz w:val="28"/>
          <w:szCs w:val="28"/>
        </w:rPr>
        <w:t>а 07020000000000244.4.401.60.346</w:t>
      </w:r>
      <w:r w:rsidRPr="00125D44">
        <w:rPr>
          <w:rFonts w:eastAsia="Calibri"/>
          <w:sz w:val="28"/>
          <w:szCs w:val="28"/>
        </w:rPr>
        <w:t xml:space="preserve"> и Кредиту счета 07020000000000244.4.302.</w:t>
      </w:r>
      <w:r w:rsidRPr="00125D44">
        <w:rPr>
          <w:rFonts w:eastAsia="Calibri"/>
          <w:sz w:val="28"/>
          <w:szCs w:val="28"/>
        </w:rPr>
        <w:t>34.734 материальные запасы (жидкое туалетно</w:t>
      </w:r>
      <w:r>
        <w:rPr>
          <w:rFonts w:eastAsia="Calibri"/>
          <w:sz w:val="28"/>
          <w:szCs w:val="28"/>
        </w:rPr>
        <w:t>е</w:t>
      </w:r>
      <w:r w:rsidRPr="00125D44">
        <w:rPr>
          <w:rFonts w:eastAsia="Calibri"/>
          <w:sz w:val="28"/>
          <w:szCs w:val="28"/>
        </w:rPr>
        <w:t xml:space="preserve"> мыло) в количестве 105 литров на общую сумму 6 824,98 руб. стоимостью 65,00 руб. за 1 лит</w:t>
      </w:r>
      <w:r>
        <w:rPr>
          <w:rFonts w:eastAsia="Calibri"/>
          <w:sz w:val="28"/>
          <w:szCs w:val="28"/>
        </w:rPr>
        <w:t>р</w:t>
      </w:r>
      <w:r w:rsidRPr="00125D44">
        <w:rPr>
          <w:rFonts w:eastAsia="Calibri"/>
          <w:sz w:val="28"/>
          <w:szCs w:val="28"/>
        </w:rPr>
        <w:t xml:space="preserve"> на основании приходного ордера на приемку немате</w:t>
      </w:r>
      <w:r>
        <w:rPr>
          <w:rFonts w:eastAsia="Calibri"/>
          <w:sz w:val="28"/>
          <w:szCs w:val="28"/>
        </w:rPr>
        <w:t>риальных ценностей (нефинансовых</w:t>
      </w:r>
      <w:r w:rsidRPr="00125D44">
        <w:rPr>
          <w:rFonts w:eastAsia="Calibri"/>
          <w:sz w:val="28"/>
          <w:szCs w:val="28"/>
        </w:rPr>
        <w:t xml:space="preserve"> активов) от 28.04.2025 №0000-000004 по </w:t>
      </w:r>
      <w:r w:rsidRPr="00125D44">
        <w:rPr>
          <w:rFonts w:eastAsia="Calibri"/>
          <w:sz w:val="28"/>
          <w:szCs w:val="28"/>
        </w:rPr>
        <w:t>цене за единицу товара, не соответствующ</w:t>
      </w:r>
      <w:r>
        <w:rPr>
          <w:rFonts w:eastAsia="Calibri"/>
          <w:sz w:val="28"/>
          <w:szCs w:val="28"/>
        </w:rPr>
        <w:t>ей</w:t>
      </w:r>
      <w:r w:rsidRPr="00125D44">
        <w:rPr>
          <w:rFonts w:eastAsia="Calibri"/>
          <w:sz w:val="28"/>
          <w:szCs w:val="28"/>
        </w:rPr>
        <w:t xml:space="preserve"> документу о приемке товара от 22.04.2025 №1414, что подт</w:t>
      </w:r>
      <w:r>
        <w:rPr>
          <w:rFonts w:eastAsia="Calibri"/>
          <w:sz w:val="28"/>
          <w:szCs w:val="28"/>
        </w:rPr>
        <w:t>верждается бухгалтерской записью</w:t>
      </w:r>
      <w:r w:rsidRPr="00125D44">
        <w:rPr>
          <w:rFonts w:eastAsia="Calibri"/>
          <w:sz w:val="28"/>
          <w:szCs w:val="28"/>
        </w:rPr>
        <w:t xml:space="preserve"> в Журнале операций №7 за апрель 2025 года, тогда как при стоимости жидкого туалетно</w:t>
      </w:r>
      <w:r>
        <w:rPr>
          <w:rFonts w:eastAsia="Calibri"/>
          <w:sz w:val="28"/>
          <w:szCs w:val="28"/>
        </w:rPr>
        <w:t>го</w:t>
      </w:r>
      <w:r w:rsidRPr="00125D44">
        <w:rPr>
          <w:rFonts w:eastAsia="Calibri"/>
          <w:sz w:val="28"/>
          <w:szCs w:val="28"/>
        </w:rPr>
        <w:t xml:space="preserve"> мыла 65,00 руб. за 1 литр, общая стоим</w:t>
      </w:r>
      <w:r w:rsidRPr="00125D44">
        <w:rPr>
          <w:rFonts w:eastAsia="Calibri"/>
          <w:sz w:val="28"/>
          <w:szCs w:val="28"/>
        </w:rPr>
        <w:t>ость 105 литров должна составить 6 825,00 руб.</w:t>
      </w:r>
      <w:r>
        <w:rPr>
          <w:rFonts w:eastAsia="Calibri"/>
          <w:sz w:val="28"/>
          <w:szCs w:val="28"/>
        </w:rPr>
        <w:t>,</w:t>
      </w:r>
      <w:r w:rsidRPr="00125D44">
        <w:rPr>
          <w:rFonts w:eastAsia="Calibri"/>
          <w:sz w:val="28"/>
          <w:szCs w:val="28"/>
        </w:rPr>
        <w:t xml:space="preserve"> что не соответствует цене контракта.</w:t>
      </w:r>
    </w:p>
    <w:p w:rsidR="00AF3CF1" w:rsidP="00125D44">
      <w:pPr>
        <w:pStyle w:val="14"/>
        <w:spacing w:before="0" w:after="0" w:line="240" w:lineRule="auto"/>
        <w:ind w:left="40" w:firstLine="561"/>
        <w:rPr>
          <w:sz w:val="28"/>
          <w:szCs w:val="28"/>
        </w:rPr>
      </w:pPr>
      <w:r w:rsidRPr="00125D44">
        <w:rPr>
          <w:rFonts w:eastAsia="Calibri"/>
          <w:sz w:val="28"/>
          <w:szCs w:val="28"/>
        </w:rPr>
        <w:t>Вместе с тем материальные запасы (жидкое туал</w:t>
      </w:r>
      <w:r>
        <w:rPr>
          <w:rFonts w:eastAsia="Calibri"/>
          <w:sz w:val="28"/>
          <w:szCs w:val="28"/>
        </w:rPr>
        <w:t>етное мыло) учреждением получены</w:t>
      </w:r>
      <w:r w:rsidRPr="00125D44">
        <w:rPr>
          <w:rFonts w:eastAsia="Calibri"/>
          <w:sz w:val="28"/>
          <w:szCs w:val="28"/>
        </w:rPr>
        <w:t xml:space="preserve"> в количестве 21 штуки объемом 5 литров стоимостью</w:t>
      </w:r>
      <w:r>
        <w:rPr>
          <w:rFonts w:eastAsia="Calibri"/>
          <w:sz w:val="28"/>
          <w:szCs w:val="28"/>
        </w:rPr>
        <w:t xml:space="preserve"> 324,99904761905 руб. за 1 штуку</w:t>
      </w:r>
      <w:r w:rsidRPr="00125D44">
        <w:rPr>
          <w:rFonts w:eastAsia="Calibri"/>
          <w:sz w:val="28"/>
          <w:szCs w:val="28"/>
        </w:rPr>
        <w:t xml:space="preserve"> на общую сумму 6 824,98 руб., что подтверждается подписанным директором </w:t>
      </w:r>
      <w:r w:rsidR="007E538F">
        <w:rPr>
          <w:rFonts w:eastAsia="Calibri"/>
          <w:sz w:val="28"/>
          <w:szCs w:val="28"/>
        </w:rPr>
        <w:t>ФИО1</w:t>
      </w:r>
      <w:r>
        <w:rPr>
          <w:rFonts w:eastAsia="Calibri"/>
          <w:sz w:val="28"/>
          <w:szCs w:val="28"/>
        </w:rPr>
        <w:t xml:space="preserve"> </w:t>
      </w:r>
      <w:r w:rsidRPr="00125D44">
        <w:rPr>
          <w:rFonts w:eastAsia="Calibri"/>
          <w:sz w:val="28"/>
          <w:szCs w:val="28"/>
        </w:rPr>
        <w:t>документом о приемке от 22.04.2025 №1414, соответственно произведена регистрация мнимого объекта бухгалтерского учета, не имевшего места факт</w:t>
      </w:r>
      <w:r>
        <w:rPr>
          <w:rFonts w:eastAsia="Calibri"/>
          <w:sz w:val="28"/>
          <w:szCs w:val="28"/>
        </w:rPr>
        <w:t>а</w:t>
      </w:r>
      <w:r w:rsidRPr="00125D44">
        <w:rPr>
          <w:rFonts w:eastAsia="Calibri"/>
          <w:sz w:val="28"/>
          <w:szCs w:val="28"/>
        </w:rPr>
        <w:t xml:space="preserve"> хозяйственной жизни по по</w:t>
      </w:r>
      <w:r w:rsidRPr="00125D44">
        <w:rPr>
          <w:rFonts w:eastAsia="Calibri"/>
          <w:sz w:val="28"/>
          <w:szCs w:val="28"/>
        </w:rPr>
        <w:t>ступлению и принятию к бухгалтерскому учету материальны</w:t>
      </w:r>
      <w:r>
        <w:rPr>
          <w:rFonts w:eastAsia="Calibri"/>
          <w:sz w:val="28"/>
          <w:szCs w:val="28"/>
        </w:rPr>
        <w:t>х</w:t>
      </w:r>
      <w:r w:rsidRPr="00125D44">
        <w:rPr>
          <w:rFonts w:eastAsia="Calibri"/>
          <w:sz w:val="28"/>
          <w:szCs w:val="28"/>
        </w:rPr>
        <w:t xml:space="preserve"> запасов.</w:t>
      </w:r>
    </w:p>
    <w:p w:rsidR="00344637" w:rsidRPr="00474B62" w:rsidP="00780E25">
      <w:pPr>
        <w:pStyle w:val="14"/>
        <w:shd w:val="clear" w:color="auto" w:fill="auto"/>
        <w:spacing w:before="0" w:after="0" w:line="240" w:lineRule="auto"/>
        <w:ind w:left="40" w:firstLine="560"/>
        <w:rPr>
          <w:sz w:val="28"/>
          <w:szCs w:val="28"/>
        </w:rPr>
      </w:pPr>
      <w:r w:rsidRPr="00842F99">
        <w:rPr>
          <w:sz w:val="28"/>
          <w:szCs w:val="28"/>
        </w:rPr>
        <w:t xml:space="preserve">Все собранные по делу об административном правонарушении доказательства, представленные административным органом, являются допустимыми, достоверными и достаточными </w:t>
      </w:r>
      <w:r w:rsidRPr="00474B62">
        <w:rPr>
          <w:sz w:val="28"/>
          <w:szCs w:val="28"/>
        </w:rPr>
        <w:t>в соответствии с требовани</w:t>
      </w:r>
      <w:r w:rsidRPr="00474B62">
        <w:rPr>
          <w:sz w:val="28"/>
          <w:szCs w:val="28"/>
        </w:rPr>
        <w:t>ями </w:t>
      </w:r>
      <w:hyperlink r:id="rId5" w:anchor="/document/12125267/entry/2611" w:history="1">
        <w:r w:rsidRPr="00474B62">
          <w:rPr>
            <w:rStyle w:val="Hyperlink"/>
            <w:color w:val="auto"/>
            <w:sz w:val="28"/>
            <w:szCs w:val="28"/>
            <w:u w:val="none"/>
          </w:rPr>
          <w:t>статьи 26.11</w:t>
        </w:r>
      </w:hyperlink>
      <w:r w:rsidRPr="00474B62">
        <w:rPr>
          <w:sz w:val="28"/>
          <w:szCs w:val="28"/>
        </w:rPr>
        <w:t xml:space="preserve"> КоАП РФ и свидетельствуют о виновности </w:t>
      </w:r>
      <w:r w:rsidRPr="00474B62" w:rsidR="007E7CE6">
        <w:rPr>
          <w:sz w:val="28"/>
          <w:szCs w:val="28"/>
        </w:rPr>
        <w:t xml:space="preserve">должностного </w:t>
      </w:r>
      <w:r w:rsidR="003E2C8E">
        <w:rPr>
          <w:sz w:val="28"/>
          <w:szCs w:val="28"/>
        </w:rPr>
        <w:t xml:space="preserve">лица </w:t>
      </w:r>
      <w:r w:rsidR="00881B68">
        <w:rPr>
          <w:sz w:val="28"/>
          <w:szCs w:val="28"/>
        </w:rPr>
        <w:t>Шутовой Е.В.</w:t>
      </w:r>
      <w:r w:rsidR="00915D08">
        <w:rPr>
          <w:sz w:val="28"/>
          <w:szCs w:val="28"/>
        </w:rPr>
        <w:t xml:space="preserve"> </w:t>
      </w:r>
      <w:r w:rsidRPr="00474B62">
        <w:rPr>
          <w:sz w:val="28"/>
          <w:szCs w:val="28"/>
        </w:rPr>
        <w:t>в совершении указанного административного правонарушения.</w:t>
      </w:r>
    </w:p>
    <w:p w:rsidR="0045263D" w:rsidP="00287F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B62">
        <w:rPr>
          <w:sz w:val="28"/>
          <w:szCs w:val="28"/>
        </w:rPr>
        <w:t>Оценивая доказательства в их совокуп</w:t>
      </w:r>
      <w:r w:rsidRPr="00474B62">
        <w:rPr>
          <w:sz w:val="28"/>
          <w:szCs w:val="28"/>
        </w:rPr>
        <w:t>ности, мировой судья квалифицирует</w:t>
      </w:r>
      <w:r w:rsidR="00953107">
        <w:rPr>
          <w:sz w:val="28"/>
          <w:szCs w:val="28"/>
        </w:rPr>
        <w:t xml:space="preserve"> её</w:t>
      </w:r>
      <w:r w:rsidRPr="00474B62">
        <w:rPr>
          <w:sz w:val="28"/>
          <w:szCs w:val="28"/>
        </w:rPr>
        <w:t xml:space="preserve"> действия по </w:t>
      </w:r>
      <w:r w:rsidRPr="00474B62" w:rsidR="00E77ACD">
        <w:rPr>
          <w:sz w:val="28"/>
          <w:szCs w:val="28"/>
        </w:rPr>
        <w:t xml:space="preserve">ч. </w:t>
      </w:r>
      <w:r w:rsidR="003E2C8E">
        <w:rPr>
          <w:sz w:val="28"/>
          <w:szCs w:val="28"/>
        </w:rPr>
        <w:t>4</w:t>
      </w:r>
      <w:r w:rsidRPr="00474B62" w:rsidR="00E77ACD">
        <w:rPr>
          <w:sz w:val="28"/>
          <w:szCs w:val="28"/>
        </w:rPr>
        <w:t xml:space="preserve"> ст. 15.15.6</w:t>
      </w:r>
      <w:r w:rsidRPr="00474B62">
        <w:rPr>
          <w:sz w:val="28"/>
          <w:szCs w:val="28"/>
        </w:rPr>
        <w:t xml:space="preserve"> Кодекса Российской Федерации об административных правонарушениях.  </w:t>
      </w:r>
    </w:p>
    <w:p w:rsidR="000C3035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4.2 КоАП РФ к смягчающему вину обстоятельству мировой судья </w:t>
      </w:r>
      <w:r w:rsidRPr="00ED5572">
        <w:rPr>
          <w:sz w:val="28"/>
          <w:szCs w:val="28"/>
        </w:rPr>
        <w:t xml:space="preserve">относит признание вины. </w:t>
      </w:r>
    </w:p>
    <w:p w:rsidR="00AE60F4" w:rsidRPr="00ED5572" w:rsidP="00AE60F4">
      <w:pPr>
        <w:ind w:firstLine="540"/>
        <w:jc w:val="both"/>
        <w:rPr>
          <w:sz w:val="28"/>
          <w:szCs w:val="28"/>
        </w:rPr>
      </w:pPr>
      <w:r w:rsidRPr="00AE60F4">
        <w:rPr>
          <w:sz w:val="28"/>
          <w:szCs w:val="28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125D44" w:rsidP="00125D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Решая вопрос о назначении меры ответственности, мировой судья учитывает следующее.</w:t>
      </w:r>
    </w:p>
    <w:p w:rsidR="00125D44" w:rsidP="00125D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 статьи 4.1.1 Кодекса Р</w:t>
      </w:r>
      <w:r>
        <w:rPr>
          <w:sz w:val="28"/>
          <w:szCs w:val="28"/>
        </w:rPr>
        <w:t>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</w:t>
      </w:r>
      <w:r>
        <w:rPr>
          <w:sz w:val="28"/>
          <w:szCs w:val="28"/>
        </w:rPr>
        <w:t>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</w:t>
      </w:r>
      <w:r>
        <w:rPr>
          <w:sz w:val="28"/>
          <w:szCs w:val="28"/>
        </w:rPr>
        <w:t>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25D44" w:rsidP="00125D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2 статьи 3.4 Кодекса Российской Федерации об административных правонарушениях </w:t>
      </w:r>
      <w:r>
        <w:rPr>
          <w:sz w:val="28"/>
          <w:szCs w:val="28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</w:t>
      </w:r>
      <w:r>
        <w:rPr>
          <w:sz w:val="28"/>
          <w:szCs w:val="28"/>
        </w:rPr>
        <w:t>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125D44" w:rsidP="00125D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смыслу взаимосвязанных положений час</w:t>
      </w:r>
      <w:r>
        <w:rPr>
          <w:sz w:val="28"/>
          <w:szCs w:val="28"/>
        </w:rPr>
        <w:t>ти 2 статьи 3.4 и части 1 статьи 4.1.1 Кодекса Российской Федерации об административных правонарушениях, в отсутствие совокупности всех упомянутых обстоятельств (условий применения административного наказания в виде предупреждения) возможность замены админ</w:t>
      </w:r>
      <w:r>
        <w:rPr>
          <w:sz w:val="28"/>
          <w:szCs w:val="28"/>
        </w:rPr>
        <w:t>истративного наказания в виде административного штрафа на предупреждение не допускается.</w:t>
      </w:r>
    </w:p>
    <w:p w:rsidR="00125D44" w:rsidP="00125D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2 статьи 4.1.1 Кодекса Российской Федерации об административных правонарушениях административное наказание в виде административного штрафа не подлежит з</w:t>
      </w:r>
      <w:r>
        <w:rPr>
          <w:sz w:val="28"/>
          <w:szCs w:val="28"/>
        </w:rPr>
        <w:t xml:space="preserve">амене на предупреждение в случае </w:t>
      </w:r>
      <w:r>
        <w:rPr>
          <w:sz w:val="28"/>
          <w:szCs w:val="28"/>
        </w:rPr>
        <w:t>совершения административного правонарушения, предусмотренного статьями 13.15, 13.37, 14.31 - 14.33, 14.56, 15.21, 15.27.3, 15.30, 19.3, 19.5, 19.5.1, 19.6, 19.8 - 19.8.2, 19.23, частями 2 и 3 статьи 19.27, статьями 19.28, 1</w:t>
      </w:r>
      <w:r>
        <w:rPr>
          <w:sz w:val="28"/>
          <w:szCs w:val="28"/>
        </w:rPr>
        <w:t>9.29, 19.30, 19.33, 19.34, 20.3, частью 2 статьи 20.28 настоящего Кодекса.</w:t>
      </w:r>
    </w:p>
    <w:p w:rsidR="00125D44" w:rsidP="00125D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административное правонарушение, предусмотренное ч. 4 ст. 15.15.6 Кодекса Российской Федерации об административных правонарушениях, не отнесено к правонарушениям, при</w:t>
      </w:r>
      <w:r>
        <w:rPr>
          <w:sz w:val="28"/>
          <w:szCs w:val="28"/>
        </w:rPr>
        <w:t xml:space="preserve"> совершении которых недопустима замена административного штрафа на предупреждение, что позволяет суду оценивать имеющие значение для дела обстоятельства в каждом конкретном случае по своему внутреннему убеждению.</w:t>
      </w:r>
    </w:p>
    <w:p w:rsidR="00125D44" w:rsidP="00125D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Доказательств, свидетельствующих о том, что</w:t>
      </w:r>
      <w:r>
        <w:rPr>
          <w:sz w:val="28"/>
          <w:szCs w:val="28"/>
        </w:rPr>
        <w:t xml:space="preserve"> Шутова Е.В. ранее привлекалась к административной ответственности, в материалах дела не имеется.</w:t>
      </w:r>
    </w:p>
    <w:p w:rsidR="00125D44" w:rsidP="00125D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Учитывая данное обстоятельство, а также то, что совершенное должностным лицом деяние не повлекло причинения вреда или угрозы причинения вреда жизни и здоровью</w:t>
      </w:r>
      <w:r>
        <w:rPr>
          <w:sz w:val="28"/>
          <w:szCs w:val="28"/>
        </w:rPr>
        <w:t xml:space="preserve">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</w:t>
      </w:r>
      <w:r>
        <w:rPr>
          <w:sz w:val="28"/>
          <w:szCs w:val="28"/>
        </w:rPr>
        <w:t>ственного ущерба, судья находит возможным замену наказания в виде штрафа предупреждением.</w:t>
      </w:r>
    </w:p>
    <w:p w:rsidR="00125D44" w:rsidP="00125D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4.1.1, 29.9, 29.10 Кодекса Российской Федерации об административных правонарушениях, мировой судья</w:t>
      </w:r>
    </w:p>
    <w:p w:rsidR="00125D44" w:rsidP="00125D44">
      <w:pPr>
        <w:ind w:firstLine="540"/>
        <w:jc w:val="both"/>
        <w:rPr>
          <w:sz w:val="28"/>
          <w:szCs w:val="28"/>
        </w:rPr>
      </w:pPr>
    </w:p>
    <w:p w:rsidR="00125D44" w:rsidP="00125D44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125D44" w:rsidP="00125D44">
      <w:pPr>
        <w:ind w:firstLine="540"/>
        <w:jc w:val="center"/>
        <w:rPr>
          <w:sz w:val="28"/>
          <w:szCs w:val="28"/>
        </w:rPr>
      </w:pPr>
    </w:p>
    <w:p w:rsidR="00125D44" w:rsidP="00125D44">
      <w:pPr>
        <w:ind w:firstLine="540"/>
        <w:jc w:val="both"/>
        <w:rPr>
          <w:sz w:val="28"/>
          <w:szCs w:val="28"/>
        </w:rPr>
      </w:pPr>
      <w:r>
        <w:rPr>
          <w:sz w:val="28"/>
          <w:szCs w:val="26"/>
        </w:rPr>
        <w:t>Шутову Елену Валерьевну</w:t>
      </w:r>
      <w:r>
        <w:rPr>
          <w:sz w:val="28"/>
          <w:szCs w:val="28"/>
        </w:rPr>
        <w:t xml:space="preserve"> призн</w:t>
      </w:r>
      <w:r>
        <w:rPr>
          <w:sz w:val="28"/>
          <w:szCs w:val="28"/>
        </w:rPr>
        <w:t xml:space="preserve">ать виновной в совершении административного правонарушения, предусмотренного частью 4 статьи 15.15.6 Кодекса Российской Федерации об административных правонарушениях, и назначить наказание в виде предупреждения. </w:t>
      </w:r>
    </w:p>
    <w:p w:rsidR="003E2C8E" w:rsidP="003E2C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Нижне</w:t>
      </w:r>
      <w:r>
        <w:rPr>
          <w:sz w:val="28"/>
          <w:szCs w:val="28"/>
        </w:rPr>
        <w:t xml:space="preserve">вартовский городской суд в течение </w:t>
      </w:r>
      <w:r>
        <w:rPr>
          <w:color w:val="7030A0"/>
          <w:sz w:val="28"/>
          <w:szCs w:val="28"/>
        </w:rPr>
        <w:t xml:space="preserve">десяти дней </w:t>
      </w:r>
      <w:r>
        <w:rPr>
          <w:sz w:val="28"/>
          <w:szCs w:val="28"/>
        </w:rPr>
        <w:t>со дня вручения или получения копии постановления через мирового судью судебного участка № 5.</w:t>
      </w:r>
    </w:p>
    <w:p w:rsidR="003E2C8E" w:rsidP="003E2C8E">
      <w:pPr>
        <w:ind w:firstLine="540"/>
        <w:jc w:val="both"/>
        <w:rPr>
          <w:sz w:val="28"/>
          <w:szCs w:val="28"/>
        </w:rPr>
      </w:pPr>
    </w:p>
    <w:p w:rsidR="00125D44" w:rsidP="003E2C8E">
      <w:pPr>
        <w:ind w:firstLine="540"/>
        <w:jc w:val="both"/>
        <w:rPr>
          <w:sz w:val="28"/>
          <w:szCs w:val="28"/>
        </w:rPr>
      </w:pPr>
    </w:p>
    <w:p w:rsidR="00AA1194" w:rsidRPr="00AA1194" w:rsidP="00AA1194">
      <w:pPr>
        <w:ind w:right="-5"/>
        <w:rPr>
          <w:rFonts w:eastAsia="MS Mincho"/>
          <w:bCs/>
          <w:sz w:val="28"/>
          <w:szCs w:val="28"/>
          <w:lang w:eastAsia="ru-RU"/>
        </w:rPr>
      </w:pPr>
      <w:r w:rsidRPr="00AA1194">
        <w:rPr>
          <w:rFonts w:eastAsia="MS Mincho"/>
          <w:bCs/>
          <w:sz w:val="28"/>
          <w:szCs w:val="28"/>
          <w:lang w:eastAsia="ru-RU"/>
        </w:rPr>
        <w:t>Мировой судья                                                                                      Т.А. Лаптева</w:t>
      </w:r>
    </w:p>
    <w:sectPr w:rsidSect="00125D44">
      <w:headerReference w:type="even" r:id="rId6"/>
      <w:headerReference w:type="default" r:id="rId7"/>
      <w:footerReference w:type="default" r:id="rId8"/>
      <w:pgSz w:w="11906" w:h="16838"/>
      <w:pgMar w:top="284" w:right="707" w:bottom="426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F4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D66F4D"/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5D44">
      <w:rPr>
        <w:rStyle w:val="PageNumber"/>
        <w:noProof/>
      </w:rPr>
      <w:t>5</w:t>
    </w:r>
    <w:r>
      <w:rPr>
        <w:rStyle w:val="PageNumber"/>
      </w:rPr>
      <w:fldChar w:fldCharType="end"/>
    </w:r>
  </w:p>
  <w:p w:rsidR="00D66F4D" w:rsidP="00A53AF3">
    <w:pPr>
      <w:pStyle w:val="Header"/>
      <w:ind w:right="360"/>
    </w:pPr>
  </w:p>
  <w:p w:rsidR="00D66F4D"/>
  <w:p w:rsidR="00D66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1C5736" w:rsidR="001C5736">
      <w:rPr>
        <w:noProof/>
        <w:lang w:val="ru-RU"/>
      </w:rPr>
      <w:t>2</w:t>
    </w:r>
    <w:r>
      <w:fldChar w:fldCharType="end"/>
    </w:r>
  </w:p>
  <w:p w:rsidR="00D66F4D">
    <w:pPr>
      <w:pStyle w:val="Header"/>
    </w:pPr>
  </w:p>
  <w:p w:rsidR="00D66F4D"/>
  <w:p w:rsidR="00D66F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239FA"/>
    <w:rsid w:val="0003007A"/>
    <w:rsid w:val="000370BD"/>
    <w:rsid w:val="000443E9"/>
    <w:rsid w:val="00064DA1"/>
    <w:rsid w:val="00067EA3"/>
    <w:rsid w:val="000778DA"/>
    <w:rsid w:val="000813DF"/>
    <w:rsid w:val="00093467"/>
    <w:rsid w:val="00094812"/>
    <w:rsid w:val="000A0953"/>
    <w:rsid w:val="000C03D1"/>
    <w:rsid w:val="000C3035"/>
    <w:rsid w:val="000D6FFF"/>
    <w:rsid w:val="000E57AF"/>
    <w:rsid w:val="001021AD"/>
    <w:rsid w:val="001046B4"/>
    <w:rsid w:val="001060FA"/>
    <w:rsid w:val="00125D44"/>
    <w:rsid w:val="00126C00"/>
    <w:rsid w:val="00134AD2"/>
    <w:rsid w:val="0013564B"/>
    <w:rsid w:val="00137304"/>
    <w:rsid w:val="00143FD6"/>
    <w:rsid w:val="00156F96"/>
    <w:rsid w:val="00171560"/>
    <w:rsid w:val="00183593"/>
    <w:rsid w:val="0018574D"/>
    <w:rsid w:val="001C1AC8"/>
    <w:rsid w:val="001C2E09"/>
    <w:rsid w:val="001C5736"/>
    <w:rsid w:val="001E3C0D"/>
    <w:rsid w:val="001F5682"/>
    <w:rsid w:val="0022343B"/>
    <w:rsid w:val="0022382F"/>
    <w:rsid w:val="0025169C"/>
    <w:rsid w:val="00255CEB"/>
    <w:rsid w:val="0027456A"/>
    <w:rsid w:val="0027495D"/>
    <w:rsid w:val="00284964"/>
    <w:rsid w:val="002855E6"/>
    <w:rsid w:val="00287F65"/>
    <w:rsid w:val="00295031"/>
    <w:rsid w:val="00296D9E"/>
    <w:rsid w:val="00297CF7"/>
    <w:rsid w:val="002B077B"/>
    <w:rsid w:val="002B7136"/>
    <w:rsid w:val="002F5AB4"/>
    <w:rsid w:val="00327453"/>
    <w:rsid w:val="003300E8"/>
    <w:rsid w:val="00331FD3"/>
    <w:rsid w:val="00344637"/>
    <w:rsid w:val="0035103B"/>
    <w:rsid w:val="003B25D6"/>
    <w:rsid w:val="003E2C8E"/>
    <w:rsid w:val="003E361A"/>
    <w:rsid w:val="003F2C9E"/>
    <w:rsid w:val="00407BE7"/>
    <w:rsid w:val="00416E9A"/>
    <w:rsid w:val="00432360"/>
    <w:rsid w:val="004422D6"/>
    <w:rsid w:val="0045263D"/>
    <w:rsid w:val="00464118"/>
    <w:rsid w:val="00472877"/>
    <w:rsid w:val="00474B62"/>
    <w:rsid w:val="00493ED3"/>
    <w:rsid w:val="00495A85"/>
    <w:rsid w:val="004A12D6"/>
    <w:rsid w:val="004A15DD"/>
    <w:rsid w:val="004B5357"/>
    <w:rsid w:val="004C6FE2"/>
    <w:rsid w:val="004D51A4"/>
    <w:rsid w:val="004D6EB0"/>
    <w:rsid w:val="004F2FD6"/>
    <w:rsid w:val="004F341C"/>
    <w:rsid w:val="00503888"/>
    <w:rsid w:val="005310A0"/>
    <w:rsid w:val="005416EB"/>
    <w:rsid w:val="005656D1"/>
    <w:rsid w:val="00566599"/>
    <w:rsid w:val="005801DC"/>
    <w:rsid w:val="00623C66"/>
    <w:rsid w:val="00626B76"/>
    <w:rsid w:val="0063016B"/>
    <w:rsid w:val="006402BB"/>
    <w:rsid w:val="00644BA6"/>
    <w:rsid w:val="0065262F"/>
    <w:rsid w:val="00671B19"/>
    <w:rsid w:val="006869B2"/>
    <w:rsid w:val="006A4332"/>
    <w:rsid w:val="006E3396"/>
    <w:rsid w:val="00712008"/>
    <w:rsid w:val="00715015"/>
    <w:rsid w:val="00715E0A"/>
    <w:rsid w:val="007211CA"/>
    <w:rsid w:val="00722572"/>
    <w:rsid w:val="00724CF8"/>
    <w:rsid w:val="0073133B"/>
    <w:rsid w:val="0073185E"/>
    <w:rsid w:val="00747327"/>
    <w:rsid w:val="00747380"/>
    <w:rsid w:val="00762707"/>
    <w:rsid w:val="00780E25"/>
    <w:rsid w:val="007A0ABB"/>
    <w:rsid w:val="007A71D3"/>
    <w:rsid w:val="007E538F"/>
    <w:rsid w:val="007E7CE6"/>
    <w:rsid w:val="007F62DC"/>
    <w:rsid w:val="0081175D"/>
    <w:rsid w:val="00834010"/>
    <w:rsid w:val="00837B7F"/>
    <w:rsid w:val="00842F99"/>
    <w:rsid w:val="008641F4"/>
    <w:rsid w:val="008819D2"/>
    <w:rsid w:val="00881B68"/>
    <w:rsid w:val="00891CC4"/>
    <w:rsid w:val="008B756F"/>
    <w:rsid w:val="008C1007"/>
    <w:rsid w:val="008E1648"/>
    <w:rsid w:val="008E7F97"/>
    <w:rsid w:val="00915849"/>
    <w:rsid w:val="00915D08"/>
    <w:rsid w:val="00922388"/>
    <w:rsid w:val="00923CC5"/>
    <w:rsid w:val="009277E5"/>
    <w:rsid w:val="00937D10"/>
    <w:rsid w:val="00953107"/>
    <w:rsid w:val="0096346F"/>
    <w:rsid w:val="00964D94"/>
    <w:rsid w:val="0096589A"/>
    <w:rsid w:val="009717E3"/>
    <w:rsid w:val="0098298C"/>
    <w:rsid w:val="00995EAB"/>
    <w:rsid w:val="009967CA"/>
    <w:rsid w:val="00A050D9"/>
    <w:rsid w:val="00A47A0A"/>
    <w:rsid w:val="00A53AF3"/>
    <w:rsid w:val="00A613B0"/>
    <w:rsid w:val="00A77C24"/>
    <w:rsid w:val="00A82AE8"/>
    <w:rsid w:val="00A8467B"/>
    <w:rsid w:val="00A92E6A"/>
    <w:rsid w:val="00AA1194"/>
    <w:rsid w:val="00AC49A9"/>
    <w:rsid w:val="00AC57C8"/>
    <w:rsid w:val="00AE60F4"/>
    <w:rsid w:val="00AF3CF1"/>
    <w:rsid w:val="00AF6116"/>
    <w:rsid w:val="00B51089"/>
    <w:rsid w:val="00B652B2"/>
    <w:rsid w:val="00B77158"/>
    <w:rsid w:val="00B80F71"/>
    <w:rsid w:val="00B92432"/>
    <w:rsid w:val="00B95FBD"/>
    <w:rsid w:val="00BA28CB"/>
    <w:rsid w:val="00BC30C9"/>
    <w:rsid w:val="00BC3BA1"/>
    <w:rsid w:val="00BC425F"/>
    <w:rsid w:val="00BE0A31"/>
    <w:rsid w:val="00BF5EB2"/>
    <w:rsid w:val="00C02E7B"/>
    <w:rsid w:val="00C3010F"/>
    <w:rsid w:val="00C454F0"/>
    <w:rsid w:val="00C4567D"/>
    <w:rsid w:val="00C502F8"/>
    <w:rsid w:val="00C536D9"/>
    <w:rsid w:val="00C5576E"/>
    <w:rsid w:val="00C558A3"/>
    <w:rsid w:val="00C73ADD"/>
    <w:rsid w:val="00C73D6A"/>
    <w:rsid w:val="00CA4627"/>
    <w:rsid w:val="00CF24CE"/>
    <w:rsid w:val="00D04141"/>
    <w:rsid w:val="00D04BE9"/>
    <w:rsid w:val="00D16A91"/>
    <w:rsid w:val="00D31435"/>
    <w:rsid w:val="00D325D8"/>
    <w:rsid w:val="00D469EF"/>
    <w:rsid w:val="00D5064F"/>
    <w:rsid w:val="00D5659A"/>
    <w:rsid w:val="00D66F4D"/>
    <w:rsid w:val="00D77B12"/>
    <w:rsid w:val="00D8056D"/>
    <w:rsid w:val="00D83162"/>
    <w:rsid w:val="00D909DE"/>
    <w:rsid w:val="00D93640"/>
    <w:rsid w:val="00DC2BBD"/>
    <w:rsid w:val="00E05767"/>
    <w:rsid w:val="00E23E70"/>
    <w:rsid w:val="00E23F7F"/>
    <w:rsid w:val="00E3314E"/>
    <w:rsid w:val="00E51B82"/>
    <w:rsid w:val="00E62D50"/>
    <w:rsid w:val="00E643E3"/>
    <w:rsid w:val="00E77ACD"/>
    <w:rsid w:val="00EA63D9"/>
    <w:rsid w:val="00EB5988"/>
    <w:rsid w:val="00ED5572"/>
    <w:rsid w:val="00EE7CFC"/>
    <w:rsid w:val="00F32ADE"/>
    <w:rsid w:val="00F5379B"/>
    <w:rsid w:val="00F607A8"/>
    <w:rsid w:val="00F61BD3"/>
    <w:rsid w:val="00F804FC"/>
    <w:rsid w:val="00F863F6"/>
    <w:rsid w:val="00F90FDC"/>
    <w:rsid w:val="00F95BF0"/>
    <w:rsid w:val="00FB013D"/>
    <w:rsid w:val="00FE065B"/>
    <w:rsid w:val="00FE54A3"/>
    <w:rsid w:val="00FE7796"/>
    <w:rsid w:val="00FF0AF3"/>
    <w:rsid w:val="00FF49C6"/>
    <w:rsid w:val="00FF65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B1729C-BA6F-490C-BC56-908F28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5"/>
    <w:uiPriority w:val="99"/>
    <w:qFormat/>
    <w:rsid w:val="004F34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4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15">
    <w:name w:val="Заголовок 1 Знак"/>
    <w:basedOn w:val="DefaultParagraphFont"/>
    <w:link w:val="Heading1"/>
    <w:uiPriority w:val="99"/>
    <w:rsid w:val="004F341C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C4567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5BD33-3382-46FF-BD41-FEB91377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